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项目编号：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QQ邮箱：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bookmarkStart w:id="0" w:name="_GoBack"/>
      <w:bookmarkEnd w:id="0"/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ascii="Arial" w:hAnsi="Arial" w:cs="Arial"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符合《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》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规定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公司</w:t>
      </w:r>
      <w:r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协和京山医院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（项目名称）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的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竞争性磋商</w:t>
      </w:r>
      <w:r>
        <w:rPr>
          <w:rFonts w:ascii="Arial" w:hAnsi="Arial" w:cs="Arial"/>
          <w:color w:val="333333"/>
          <w:sz w:val="24"/>
          <w:shd w:val="clear" w:color="auto" w:fill="FFFFFF"/>
        </w:rPr>
        <w:t>活动，郑重承诺具备以下条件：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                 供应商</w:t>
      </w:r>
      <w:r>
        <w:rPr>
          <w:rFonts w:ascii="Arial" w:hAnsi="Arial" w:cs="Arial"/>
          <w:color w:val="333333"/>
          <w:sz w:val="24"/>
          <w:shd w:val="clear" w:color="auto" w:fill="FFFFFF"/>
        </w:rPr>
        <w:t>名称： （盖章）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</w:rPr>
        <w:t xml:space="preserve">     </w:t>
      </w:r>
      <w:r>
        <w:rPr>
          <w:rFonts w:hint="eastAsia" w:ascii="Arial" w:hAnsi="Arial" w:cs="Arial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2F537C50"/>
    <w:rsid w:val="36F30DE8"/>
    <w:rsid w:val="50C201FE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0</TotalTime>
  <ScaleCrop>false</ScaleCrop>
  <LinksUpToDate>false</LinksUpToDate>
  <CharactersWithSpaces>4209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2019-11-29T08:18:03Z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